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14" w:rsidRPr="00C20D14" w:rsidRDefault="00C20D14" w:rsidP="00C20D14">
      <w:pPr>
        <w:shd w:val="clear" w:color="auto" w:fill="FFFFFF"/>
        <w:spacing w:before="75" w:after="150" w:line="240" w:lineRule="auto"/>
        <w:outlineLvl w:val="1"/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</w:pPr>
      <w:bookmarkStart w:id="0" w:name="_GoBack"/>
      <w:bookmarkEnd w:id="0"/>
      <w:proofErr w:type="spellStart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>Kenalkan</w:t>
      </w:r>
      <w:proofErr w:type="spellEnd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>Konsep</w:t>
      </w:r>
      <w:proofErr w:type="spellEnd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>Belajar</w:t>
      </w:r>
      <w:proofErr w:type="spellEnd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>Berbasis</w:t>
      </w:r>
      <w:proofErr w:type="spellEnd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>Pengalaman</w:t>
      </w:r>
      <w:proofErr w:type="spellEnd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>Bagi</w:t>
      </w:r>
      <w:proofErr w:type="spellEnd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0E0E0E"/>
          <w:spacing w:val="-15"/>
          <w:sz w:val="36"/>
          <w:szCs w:val="45"/>
        </w:rPr>
        <w:t>Anak</w:t>
      </w:r>
      <w:proofErr w:type="spellEnd"/>
    </w:p>
    <w:p w:rsidR="00C20D14" w:rsidRPr="00C20D14" w:rsidRDefault="00C20D14" w:rsidP="00C20D14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8C8C8C"/>
          <w:sz w:val="18"/>
          <w:szCs w:val="18"/>
        </w:rPr>
      </w:pPr>
      <w:proofErr w:type="spellStart"/>
      <w:r w:rsidRPr="00C20D14">
        <w:rPr>
          <w:rFonts w:ascii="Helvetica" w:eastAsia="Times New Roman" w:hAnsi="Helvetica" w:cs="Helvetica"/>
          <w:color w:val="8C8C8C"/>
          <w:sz w:val="18"/>
          <w:szCs w:val="18"/>
        </w:rPr>
        <w:t>Jumat</w:t>
      </w:r>
      <w:proofErr w:type="spellEnd"/>
      <w:r w:rsidRPr="00C20D14">
        <w:rPr>
          <w:rFonts w:ascii="Helvetica" w:eastAsia="Times New Roman" w:hAnsi="Helvetica" w:cs="Helvetica"/>
          <w:color w:val="8C8C8C"/>
          <w:sz w:val="18"/>
          <w:szCs w:val="18"/>
        </w:rPr>
        <w:t>, 8 Mei 2015 | 12:45 WIB</w:t>
      </w:r>
    </w:p>
    <w:p w:rsidR="00C20D14" w:rsidRDefault="00C20D14" w:rsidP="00C20D14">
      <w:pPr>
        <w:shd w:val="clear" w:color="auto" w:fill="FFFFFF"/>
        <w:spacing w:line="240" w:lineRule="auto"/>
        <w:rPr>
          <w:rFonts w:ascii="Arial" w:eastAsia="Times New Roman" w:hAnsi="Arial" w:cs="Arial"/>
          <w:color w:val="9A9A9A"/>
          <w:sz w:val="18"/>
          <w:szCs w:val="18"/>
        </w:rPr>
      </w:pPr>
      <w:r>
        <w:rPr>
          <w:rFonts w:ascii="Arial" w:eastAsia="Times New Roman" w:hAnsi="Arial" w:cs="Arial"/>
          <w:noProof/>
          <w:color w:val="9A9A9A"/>
          <w:sz w:val="18"/>
          <w:szCs w:val="18"/>
        </w:rPr>
        <w:drawing>
          <wp:inline distT="0" distB="0" distL="0" distR="0" wp14:anchorId="0854D1AA" wp14:editId="38FC192F">
            <wp:extent cx="7424420" cy="3717290"/>
            <wp:effectExtent l="0" t="0" r="5080" b="0"/>
            <wp:docPr id="1" name="Picture 1" descr="http://assets.kompas.com/data/photo/2013/10/10/1629013shutterstock-146501852780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kompas.com/data/photo/2013/10/10/1629013shutterstock-146501852780x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20D14">
        <w:rPr>
          <w:rFonts w:ascii="Arial" w:eastAsia="Times New Roman" w:hAnsi="Arial" w:cs="Arial"/>
          <w:color w:val="666666"/>
          <w:sz w:val="15"/>
          <w:szCs w:val="15"/>
        </w:rPr>
        <w:t>Shutterstock</w:t>
      </w:r>
      <w:r w:rsidRPr="00C20D14">
        <w:rPr>
          <w:rFonts w:ascii="Arial" w:eastAsia="Times New Roman" w:hAnsi="Arial" w:cs="Arial"/>
          <w:color w:val="9A9A9A"/>
          <w:sz w:val="18"/>
          <w:szCs w:val="18"/>
        </w:rPr>
        <w:t>Ilustrasi</w:t>
      </w:r>
      <w:proofErr w:type="spellEnd"/>
    </w:p>
    <w:p w:rsidR="00C20D14" w:rsidRDefault="00C20D14" w:rsidP="00C20D1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</w:rPr>
      </w:pP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Arial" w:eastAsia="Times New Roman" w:hAnsi="Arial" w:cs="Arial"/>
          <w:b/>
          <w:bCs/>
          <w:color w:val="4B4B4B"/>
          <w:sz w:val="24"/>
          <w:szCs w:val="24"/>
        </w:rPr>
        <w:t>KOMPAS.com -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 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Fenomena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umum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yang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dialami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anak-anak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di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perkotaan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saat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ini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adalah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bisa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lepas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gawai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dan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secara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penuh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dibantu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oleh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orangtua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atau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asisten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rumah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tangga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.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Kondisi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itu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sebenarnya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membuat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anak-anak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kurang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aktif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minim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keterlibatan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langsung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Padahal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usia</w:t>
      </w:r>
      <w:proofErr w:type="spellEnd"/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7-12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tahun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membuatuhkan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pembelajaran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berbasis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pengalaman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dalam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perkembangan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atau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disebut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juga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dengan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experiental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learning.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  <w:t> 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“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Orangtua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seringkali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mengambil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alih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kesempatan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untuk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belajar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Misalnya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diberikan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waktu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untuk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melakukan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resolusi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konflik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oleh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sendiri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hanya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itu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aktivitas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kebanyakan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dibantu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oleh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asisten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rumah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tangga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,”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papar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psikolog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Hilman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Al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Madani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dalam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acara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“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Aksi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Tangguh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Taro Rangers” di Taman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Langsat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Jakarta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beberapa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waktu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lalu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yang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mengalami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keterlibatan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langsung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dikhawatirkan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akan</w:t>
      </w:r>
      <w:proofErr w:type="spellEnd"/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tumbuh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menjadi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generasi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yang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kurang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tangguh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bisa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melakukan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apa-apa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 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Hilman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menjelaskan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konsep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Quantum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Learing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oleh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Vernon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A.Mangesen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bahwa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pembelajaran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yang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diserap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sebesar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90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persennya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berasal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apa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yang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lastRenderedPageBreak/>
        <w:t>dikatakan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dilakukan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orang di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sekelilingnya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"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Anak-anak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usia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aktif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7-12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tahun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sudah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seharusnya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mampu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merapikan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tempat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tidur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atau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menyiapkan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makanan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sendiri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Jika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orangtua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ingin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menjaga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agar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anak-anaknya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supaya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terjadi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hal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diinginkan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justru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membuat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bisa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melakukan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apa-apa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," kata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psikolog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Yayasan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Kita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Buah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Hati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ini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Ia</w:t>
      </w:r>
      <w:proofErr w:type="spellEnd"/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juga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mengkritik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anak-anak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yang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sudah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cukup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besar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namun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dalam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hal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membereskan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buku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sekolahnya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masih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dilakukan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oleh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asisten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rumah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 xml:space="preserve"> </w:t>
      </w:r>
      <w:proofErr w:type="spellStart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tangganya</w:t>
      </w:r>
      <w:proofErr w:type="spellEnd"/>
      <w:r w:rsidRPr="00FC1305">
        <w:rPr>
          <w:rFonts w:ascii="Helvetica" w:eastAsia="Times New Roman" w:hAnsi="Helvetica" w:cs="Helvetica"/>
          <w:color w:val="4B4B4B"/>
          <w:sz w:val="24"/>
          <w:szCs w:val="24"/>
          <w:highlight w:val="yellow"/>
        </w:rPr>
        <w:t>.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 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  <w:t>"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Bagaimana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nanti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kalau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bisa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melakukan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pekerjaan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seperti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itu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lalu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tumbuh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dewasa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berkeluarga</w:t>
      </w:r>
      <w:proofErr w:type="spellEnd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?,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"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katanya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Jika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hal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itu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dibiarkan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pada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akhirnya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hanya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paham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konsepnya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namun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tahu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bagaimana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cara</w:t>
      </w:r>
      <w:proofErr w:type="spellEnd"/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melakukannya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apa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pentingnya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bagi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Melalui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experiental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learning,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diharapkan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memiliki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karakter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yang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tangguh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mandiri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hebat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sosialisasi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bagus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Anak-anak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membutuhkan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kegiatan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yang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mampu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menstimulasi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pikir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aktivitas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fisik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sehingga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mendapatkan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pengalaman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yang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nyata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dialami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oleh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sendiri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 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Sebagai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contoh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anak-anak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mulanya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dituntun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oleh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orangtua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atau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gurunya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untuk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buang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sampah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tempatnya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Kemudian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melakukannya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secara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berulang-ulang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sehingga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membentuk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struktur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pola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pikir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kepribadian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bagaimana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menjaga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lingkungannya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Anak-anak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pun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perlu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berinteraksi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dengan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teman-temannya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atau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orang lain,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sehingga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dapat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mengenal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karakteristik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orang lain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lalu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belajar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untuk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saling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mengenal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satu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sama</w:t>
      </w:r>
      <w:proofErr w:type="spellEnd"/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lain.</w:t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</w:r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br/>
        <w:t>“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Anak-anak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memang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harus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diberi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kesempatan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untuk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memecah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kebekuan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interaksi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antar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orang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bekerja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sama</w:t>
      </w:r>
      <w:proofErr w:type="spellEnd"/>
      <w:proofErr w:type="gram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.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Bayangkan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bila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mereka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lebih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banyak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bergelut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di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dunia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gadget,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ketika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dimatikan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lalu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keluar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(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bertemu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orang lain),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malah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tidak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ada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temannya</w:t>
      </w:r>
      <w:proofErr w:type="spellEnd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 xml:space="preserve">,” </w:t>
      </w:r>
      <w:proofErr w:type="spell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ujarnya</w:t>
      </w:r>
      <w:proofErr w:type="spellEnd"/>
      <w:proofErr w:type="gramStart"/>
      <w:r w:rsidRPr="00C20D14">
        <w:rPr>
          <w:rFonts w:ascii="Helvetica" w:eastAsia="Times New Roman" w:hAnsi="Helvetica" w:cs="Helvetica"/>
          <w:color w:val="4B4B4B"/>
          <w:sz w:val="24"/>
          <w:szCs w:val="24"/>
        </w:rPr>
        <w:t>.</w:t>
      </w:r>
      <w:r w:rsidRPr="00C20D14">
        <w:rPr>
          <w:rFonts w:ascii="Arial" w:eastAsia="Times New Roman" w:hAnsi="Arial" w:cs="Arial"/>
          <w:b/>
          <w:bCs/>
          <w:color w:val="4B4B4B"/>
          <w:sz w:val="24"/>
          <w:szCs w:val="24"/>
        </w:rPr>
        <w:t>(</w:t>
      </w:r>
      <w:proofErr w:type="spellStart"/>
      <w:proofErr w:type="gramEnd"/>
      <w:r w:rsidRPr="00C20D14">
        <w:rPr>
          <w:rFonts w:ascii="Arial" w:eastAsia="Times New Roman" w:hAnsi="Arial" w:cs="Arial"/>
          <w:b/>
          <w:bCs/>
          <w:color w:val="4B4B4B"/>
          <w:sz w:val="24"/>
          <w:szCs w:val="24"/>
        </w:rPr>
        <w:t>Purwandini</w:t>
      </w:r>
      <w:proofErr w:type="spellEnd"/>
      <w:r w:rsidRPr="00C20D14">
        <w:rPr>
          <w:rFonts w:ascii="Arial" w:eastAsia="Times New Roman" w:hAnsi="Arial" w:cs="Arial"/>
          <w:b/>
          <w:bCs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Arial" w:eastAsia="Times New Roman" w:hAnsi="Arial" w:cs="Arial"/>
          <w:b/>
          <w:bCs/>
          <w:color w:val="4B4B4B"/>
          <w:sz w:val="24"/>
          <w:szCs w:val="24"/>
        </w:rPr>
        <w:t>Sakti</w:t>
      </w:r>
      <w:proofErr w:type="spellEnd"/>
      <w:r w:rsidRPr="00C20D14">
        <w:rPr>
          <w:rFonts w:ascii="Arial" w:eastAsia="Times New Roman" w:hAnsi="Arial" w:cs="Arial"/>
          <w:b/>
          <w:bCs/>
          <w:color w:val="4B4B4B"/>
          <w:sz w:val="24"/>
          <w:szCs w:val="24"/>
        </w:rPr>
        <w:t xml:space="preserve"> </w:t>
      </w:r>
      <w:proofErr w:type="spellStart"/>
      <w:r w:rsidRPr="00C20D14">
        <w:rPr>
          <w:rFonts w:ascii="Arial" w:eastAsia="Times New Roman" w:hAnsi="Arial" w:cs="Arial"/>
          <w:b/>
          <w:bCs/>
          <w:color w:val="4B4B4B"/>
          <w:sz w:val="24"/>
          <w:szCs w:val="24"/>
        </w:rPr>
        <w:t>Pratiwi</w:t>
      </w:r>
      <w:proofErr w:type="spellEnd"/>
      <w:r w:rsidRPr="00C20D14">
        <w:rPr>
          <w:rFonts w:ascii="Arial" w:eastAsia="Times New Roman" w:hAnsi="Arial" w:cs="Arial"/>
          <w:b/>
          <w:bCs/>
          <w:color w:val="4B4B4B"/>
          <w:sz w:val="24"/>
          <w:szCs w:val="24"/>
        </w:rPr>
        <w:t>)</w:t>
      </w:r>
    </w:p>
    <w:p w:rsidR="00C20D14" w:rsidRDefault="00DF30CA" w:rsidP="00C20D14">
      <w:pPr>
        <w:shd w:val="clear" w:color="auto" w:fill="FFFFFF"/>
        <w:spacing w:line="240" w:lineRule="auto"/>
        <w:rPr>
          <w:rFonts w:ascii="Arial" w:eastAsia="Times New Roman" w:hAnsi="Arial" w:cs="Arial"/>
          <w:color w:val="9A9A9A"/>
          <w:sz w:val="18"/>
          <w:szCs w:val="18"/>
        </w:rPr>
      </w:pPr>
      <w:hyperlink r:id="rId7" w:history="1">
        <w:r w:rsidR="00C20D14" w:rsidRPr="008E799A">
          <w:rPr>
            <w:rStyle w:val="Hyperlink"/>
            <w:rFonts w:ascii="Arial" w:eastAsia="Times New Roman" w:hAnsi="Arial" w:cs="Arial"/>
            <w:sz w:val="18"/>
            <w:szCs w:val="18"/>
          </w:rPr>
          <w:t>http://health.kompas.com/read/2015/05/08/124500723/Kenalkan.Konsep.Belajar.Berbasis.Pengalaman.Bagi.Anak</w:t>
        </w:r>
      </w:hyperlink>
    </w:p>
    <w:p w:rsidR="00C20D14" w:rsidRDefault="00C20D14" w:rsidP="00C20D14">
      <w:pPr>
        <w:shd w:val="clear" w:color="auto" w:fill="FFFFFF"/>
        <w:spacing w:line="240" w:lineRule="auto"/>
        <w:rPr>
          <w:rFonts w:ascii="Arial" w:eastAsia="Times New Roman" w:hAnsi="Arial" w:cs="Arial"/>
          <w:color w:val="9A9A9A"/>
          <w:sz w:val="18"/>
          <w:szCs w:val="18"/>
        </w:rPr>
      </w:pPr>
    </w:p>
    <w:p w:rsidR="00000A94" w:rsidRDefault="009C57AE" w:rsidP="00C20D1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t>Problem: A lot of children’s</w:t>
      </w:r>
      <w:r w:rsidR="00251F27">
        <w:rPr>
          <w:rFonts w:ascii="Arial" w:eastAsia="Times New Roman" w:hAnsi="Arial" w:cs="Arial"/>
          <w:sz w:val="24"/>
          <w:szCs w:val="18"/>
        </w:rPr>
        <w:t xml:space="preserve"> in the age of 7-12 are not being active, independent and responsible. They usually rely on their maid to do the</w:t>
      </w:r>
      <w:r>
        <w:rPr>
          <w:rFonts w:ascii="Arial" w:eastAsia="Times New Roman" w:hAnsi="Arial" w:cs="Arial"/>
          <w:sz w:val="24"/>
          <w:szCs w:val="18"/>
        </w:rPr>
        <w:t>ir</w:t>
      </w:r>
      <w:r w:rsidR="00251F27">
        <w:rPr>
          <w:rFonts w:ascii="Arial" w:eastAsia="Times New Roman" w:hAnsi="Arial" w:cs="Arial"/>
          <w:sz w:val="24"/>
          <w:szCs w:val="18"/>
        </w:rPr>
        <w:t xml:space="preserve"> needs for example preparing their books, etc. Also they l</w:t>
      </w:r>
      <w:r w:rsidR="00AB39FC">
        <w:rPr>
          <w:rFonts w:ascii="Arial" w:eastAsia="Times New Roman" w:hAnsi="Arial" w:cs="Arial"/>
          <w:sz w:val="24"/>
          <w:szCs w:val="18"/>
        </w:rPr>
        <w:t>ike to play video games all day</w:t>
      </w:r>
      <w:r w:rsidR="00251F27">
        <w:rPr>
          <w:rFonts w:ascii="Arial" w:eastAsia="Times New Roman" w:hAnsi="Arial" w:cs="Arial"/>
          <w:sz w:val="24"/>
          <w:szCs w:val="18"/>
        </w:rPr>
        <w:t xml:space="preserve"> long</w:t>
      </w:r>
      <w:r w:rsidR="00A507D1">
        <w:rPr>
          <w:rFonts w:ascii="Arial" w:eastAsia="Times New Roman" w:hAnsi="Arial" w:cs="Arial"/>
          <w:sz w:val="24"/>
          <w:szCs w:val="18"/>
        </w:rPr>
        <w:t xml:space="preserve"> so it’s not good for their body</w:t>
      </w:r>
      <w:r w:rsidR="00251F27">
        <w:rPr>
          <w:rFonts w:ascii="Arial" w:eastAsia="Times New Roman" w:hAnsi="Arial" w:cs="Arial"/>
          <w:sz w:val="24"/>
          <w:szCs w:val="18"/>
        </w:rPr>
        <w:t xml:space="preserve">. They will not </w:t>
      </w:r>
      <w:r w:rsidR="00A507D1">
        <w:rPr>
          <w:rFonts w:ascii="Arial" w:eastAsia="Times New Roman" w:hAnsi="Arial" w:cs="Arial"/>
          <w:sz w:val="24"/>
          <w:szCs w:val="18"/>
        </w:rPr>
        <w:t xml:space="preserve">be </w:t>
      </w:r>
      <w:r w:rsidR="00251F27">
        <w:rPr>
          <w:rFonts w:ascii="Arial" w:eastAsia="Times New Roman" w:hAnsi="Arial" w:cs="Arial"/>
          <w:sz w:val="24"/>
          <w:szCs w:val="18"/>
        </w:rPr>
        <w:t>responsible and inde</w:t>
      </w:r>
      <w:r w:rsidR="000A47E3">
        <w:rPr>
          <w:rFonts w:ascii="Arial" w:eastAsia="Times New Roman" w:hAnsi="Arial" w:cs="Arial"/>
          <w:sz w:val="24"/>
          <w:szCs w:val="18"/>
        </w:rPr>
        <w:t>pendent when they have a family and all parents are worried about it.</w:t>
      </w:r>
    </w:p>
    <w:p w:rsidR="00AB08C0" w:rsidRDefault="00AB08C0" w:rsidP="00C20D1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</w:p>
    <w:p w:rsidR="00AB08C0" w:rsidRDefault="00AB08C0" w:rsidP="00C20D1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</w:p>
    <w:p w:rsidR="00AB08C0" w:rsidRDefault="00AB08C0" w:rsidP="00C20D1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lastRenderedPageBreak/>
        <w:t>Article below!!!!</w:t>
      </w:r>
    </w:p>
    <w:p w:rsidR="00AB08C0" w:rsidRDefault="00AB08C0" w:rsidP="00AB08C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</w:p>
    <w:p w:rsidR="00AB08C0" w:rsidRDefault="00AB08C0" w:rsidP="00AB08C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t xml:space="preserve">Article </w:t>
      </w:r>
      <w:r w:rsidRPr="00AB08C0">
        <w:rPr>
          <w:rFonts w:ascii="Arial" w:eastAsia="Times New Roman" w:hAnsi="Arial" w:cs="Arial"/>
          <w:sz w:val="24"/>
          <w:szCs w:val="18"/>
        </w:rPr>
        <w:t>5</w:t>
      </w:r>
    </w:p>
    <w:p w:rsidR="00AB08C0" w:rsidRPr="003A6DB5" w:rsidRDefault="00AB08C0" w:rsidP="00AB08C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  <w:highlight w:val="yellow"/>
        </w:rPr>
      </w:pPr>
      <w:r w:rsidRPr="00AB08C0">
        <w:rPr>
          <w:rFonts w:ascii="Arial" w:eastAsia="Times New Roman" w:hAnsi="Arial" w:cs="Arial"/>
          <w:sz w:val="24"/>
          <w:szCs w:val="18"/>
        </w:rPr>
        <w:t xml:space="preserve">Governments should respect the </w:t>
      </w:r>
      <w:r w:rsidRPr="003A6DB5">
        <w:rPr>
          <w:rFonts w:ascii="Arial" w:eastAsia="Times New Roman" w:hAnsi="Arial" w:cs="Arial"/>
          <w:sz w:val="24"/>
          <w:szCs w:val="18"/>
          <w:highlight w:val="yellow"/>
        </w:rPr>
        <w:t xml:space="preserve">rights and </w:t>
      </w:r>
    </w:p>
    <w:p w:rsidR="00AB08C0" w:rsidRPr="003A6DB5" w:rsidRDefault="00AB08C0" w:rsidP="00AB08C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  <w:highlight w:val="yellow"/>
        </w:rPr>
      </w:pPr>
      <w:r w:rsidRPr="003A6DB5">
        <w:rPr>
          <w:rFonts w:ascii="Arial" w:eastAsia="Times New Roman" w:hAnsi="Arial" w:cs="Arial"/>
          <w:sz w:val="24"/>
          <w:szCs w:val="18"/>
          <w:highlight w:val="yellow"/>
        </w:rPr>
        <w:t>Responsibilities</w:t>
      </w:r>
      <w:r w:rsidRPr="00AB08C0">
        <w:rPr>
          <w:rFonts w:ascii="Arial" w:eastAsia="Times New Roman" w:hAnsi="Arial" w:cs="Arial"/>
          <w:sz w:val="24"/>
          <w:szCs w:val="18"/>
        </w:rPr>
        <w:t xml:space="preserve"> of families to </w:t>
      </w:r>
      <w:r w:rsidRPr="003A6DB5">
        <w:rPr>
          <w:rFonts w:ascii="Arial" w:eastAsia="Times New Roman" w:hAnsi="Arial" w:cs="Arial"/>
          <w:sz w:val="24"/>
          <w:szCs w:val="18"/>
          <w:highlight w:val="yellow"/>
        </w:rPr>
        <w:t xml:space="preserve">guide their </w:t>
      </w:r>
    </w:p>
    <w:p w:rsidR="00AB08C0" w:rsidRPr="00AB08C0" w:rsidRDefault="00AB08C0" w:rsidP="00AB08C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  <w:proofErr w:type="gramStart"/>
      <w:r w:rsidRPr="003A6DB5">
        <w:rPr>
          <w:rFonts w:ascii="Arial" w:eastAsia="Times New Roman" w:hAnsi="Arial" w:cs="Arial"/>
          <w:sz w:val="24"/>
          <w:szCs w:val="18"/>
          <w:highlight w:val="yellow"/>
        </w:rPr>
        <w:t>Children</w:t>
      </w:r>
      <w:r w:rsidR="003A6DB5">
        <w:rPr>
          <w:rFonts w:ascii="Arial" w:eastAsia="Times New Roman" w:hAnsi="Arial" w:cs="Arial"/>
          <w:sz w:val="24"/>
          <w:szCs w:val="18"/>
        </w:rPr>
        <w:t>.</w:t>
      </w:r>
      <w:proofErr w:type="gramEnd"/>
      <w:r w:rsidRPr="00AB08C0">
        <w:rPr>
          <w:rFonts w:ascii="Arial" w:eastAsia="Times New Roman" w:hAnsi="Arial" w:cs="Arial"/>
          <w:sz w:val="24"/>
          <w:szCs w:val="18"/>
        </w:rPr>
        <w:t xml:space="preserve"> so that, as they grow up, they learn </w:t>
      </w:r>
    </w:p>
    <w:p w:rsidR="00AB08C0" w:rsidRDefault="00AB08C0" w:rsidP="00AB08C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  <w:proofErr w:type="gramStart"/>
      <w:r>
        <w:rPr>
          <w:rFonts w:ascii="Arial" w:eastAsia="Times New Roman" w:hAnsi="Arial" w:cs="Arial"/>
          <w:sz w:val="24"/>
          <w:szCs w:val="18"/>
        </w:rPr>
        <w:t>t</w:t>
      </w:r>
      <w:r w:rsidRPr="00AB08C0">
        <w:rPr>
          <w:rFonts w:ascii="Arial" w:eastAsia="Times New Roman" w:hAnsi="Arial" w:cs="Arial"/>
          <w:sz w:val="24"/>
          <w:szCs w:val="18"/>
        </w:rPr>
        <w:t>o</w:t>
      </w:r>
      <w:proofErr w:type="gramEnd"/>
      <w:r w:rsidRPr="00AB08C0">
        <w:rPr>
          <w:rFonts w:ascii="Arial" w:eastAsia="Times New Roman" w:hAnsi="Arial" w:cs="Arial"/>
          <w:sz w:val="24"/>
          <w:szCs w:val="18"/>
        </w:rPr>
        <w:t xml:space="preserve"> use their rights properly.</w:t>
      </w:r>
    </w:p>
    <w:p w:rsidR="00AB08C0" w:rsidRDefault="00AB08C0" w:rsidP="00AB08C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</w:p>
    <w:p w:rsidR="00AB08C0" w:rsidRDefault="00AB08C0" w:rsidP="00AB08C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t>Connection:</w:t>
      </w:r>
    </w:p>
    <w:p w:rsidR="00AB08C0" w:rsidRDefault="00A507D1" w:rsidP="00AB08C0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A6DB5">
        <w:rPr>
          <w:rFonts w:asciiTheme="majorHAnsi" w:eastAsia="Times New Roman" w:hAnsiTheme="majorHAnsi" w:cs="Arial"/>
          <w:sz w:val="24"/>
          <w:szCs w:val="24"/>
        </w:rPr>
        <w:t xml:space="preserve">The article says that parents should </w:t>
      </w:r>
      <w:r w:rsidR="00934434" w:rsidRPr="003A6DB5">
        <w:rPr>
          <w:rFonts w:asciiTheme="majorHAnsi" w:eastAsia="Times New Roman" w:hAnsiTheme="majorHAnsi" w:cs="Arial"/>
          <w:sz w:val="24"/>
          <w:szCs w:val="24"/>
        </w:rPr>
        <w:t>be responsible to their children’s also make their children’s into their rights. So parents need to be a good role model for their children’s because every action that the parent’s do will be imitated by the children’s.</w:t>
      </w:r>
      <w:r w:rsidR="00934434" w:rsidRPr="003A6DB5">
        <w:rPr>
          <w:rFonts w:ascii="Arial" w:eastAsia="Times New Roman" w:hAnsi="Arial" w:cs="Arial"/>
          <w:sz w:val="24"/>
          <w:szCs w:val="24"/>
        </w:rPr>
        <w:t xml:space="preserve"> </w:t>
      </w:r>
      <w:r w:rsidR="003A6DB5" w:rsidRPr="003A6DB5">
        <w:rPr>
          <w:rFonts w:asciiTheme="majorHAnsi" w:eastAsia="Times New Roman" w:hAnsiTheme="majorHAnsi" w:cs="Arial"/>
          <w:sz w:val="24"/>
          <w:szCs w:val="24"/>
        </w:rPr>
        <w:t>Parents need to</w:t>
      </w:r>
      <w:r w:rsidR="003A6DB5">
        <w:rPr>
          <w:rFonts w:ascii="Arial" w:eastAsia="Times New Roman" w:hAnsi="Arial" w:cs="Arial"/>
          <w:sz w:val="24"/>
          <w:szCs w:val="24"/>
        </w:rPr>
        <w:t xml:space="preserve"> </w:t>
      </w:r>
      <w:r w:rsidR="003A6DB5" w:rsidRPr="003A6DB5">
        <w:rPr>
          <w:rFonts w:asciiTheme="majorHAnsi" w:eastAsia="Times New Roman" w:hAnsiTheme="majorHAnsi" w:cs="Arial"/>
          <w:sz w:val="24"/>
          <w:szCs w:val="24"/>
        </w:rPr>
        <w:t>protect their children’s as they grow up such as give education to their children’s and give relevant things that will not be bad for them.</w:t>
      </w:r>
    </w:p>
    <w:p w:rsidR="00184594" w:rsidRDefault="00184594" w:rsidP="00AB08C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4594">
        <w:rPr>
          <w:rFonts w:ascii="Arial" w:eastAsia="Times New Roman" w:hAnsi="Arial" w:cs="Arial"/>
          <w:sz w:val="24"/>
          <w:szCs w:val="24"/>
        </w:rPr>
        <w:t>Evaluation:</w:t>
      </w:r>
    </w:p>
    <w:p w:rsidR="009B7C1C" w:rsidRDefault="009B7C1C" w:rsidP="00AB08C0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The children’s should </w:t>
      </w:r>
      <w:r w:rsidR="00DB1556">
        <w:rPr>
          <w:rFonts w:asciiTheme="majorHAnsi" w:eastAsia="Times New Roman" w:hAnsiTheme="majorHAnsi" w:cs="Arial"/>
          <w:sz w:val="24"/>
          <w:szCs w:val="24"/>
        </w:rPr>
        <w:t>k</w:t>
      </w:r>
      <w:r>
        <w:rPr>
          <w:rFonts w:asciiTheme="majorHAnsi" w:eastAsia="Times New Roman" w:hAnsiTheme="majorHAnsi" w:cs="Arial"/>
          <w:sz w:val="24"/>
          <w:szCs w:val="24"/>
        </w:rPr>
        <w:t>now that education is the important thing for them in that age and condition</w:t>
      </w:r>
      <w:r w:rsidR="00DB1556">
        <w:rPr>
          <w:rFonts w:asciiTheme="majorHAnsi" w:eastAsia="Times New Roman" w:hAnsiTheme="majorHAnsi" w:cs="Arial"/>
          <w:sz w:val="24"/>
          <w:szCs w:val="24"/>
        </w:rPr>
        <w:t xml:space="preserve"> and rely to their maid is a bad habit. </w:t>
      </w:r>
    </w:p>
    <w:p w:rsidR="00AB39FC" w:rsidRDefault="00DB1556" w:rsidP="00AB08C0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184594">
        <w:rPr>
          <w:rFonts w:asciiTheme="majorHAnsi" w:eastAsia="Times New Roman" w:hAnsiTheme="majorHAnsi" w:cs="Arial"/>
          <w:sz w:val="24"/>
          <w:szCs w:val="24"/>
        </w:rPr>
        <w:t>The best way to solve this issue/problem is that</w:t>
      </w:r>
      <w:r w:rsidR="004475E0">
        <w:rPr>
          <w:rFonts w:asciiTheme="majorHAnsi" w:eastAsia="Times New Roman" w:hAnsiTheme="majorHAnsi" w:cs="Arial"/>
          <w:sz w:val="24"/>
          <w:szCs w:val="24"/>
        </w:rPr>
        <w:t xml:space="preserve"> the parents should be a good role model or good exemplary for their kids. Also</w:t>
      </w:r>
      <w:r w:rsidR="009B7C1C">
        <w:rPr>
          <w:rFonts w:asciiTheme="majorHAnsi" w:eastAsia="Times New Roman" w:hAnsiTheme="majorHAnsi" w:cs="Arial"/>
          <w:sz w:val="24"/>
          <w:szCs w:val="24"/>
        </w:rPr>
        <w:t xml:space="preserve"> decrease video games for children so that they will not be addicted and exercise more.</w:t>
      </w:r>
    </w:p>
    <w:p w:rsidR="00C05813" w:rsidRDefault="004475E0" w:rsidP="00AB08C0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5813" w:rsidTr="00C05813">
        <w:tc>
          <w:tcPr>
            <w:tcW w:w="3192" w:type="dxa"/>
          </w:tcPr>
          <w:p w:rsidR="00C05813" w:rsidRDefault="00C05813" w:rsidP="00AB08C0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Challenge</w:t>
            </w:r>
          </w:p>
        </w:tc>
        <w:tc>
          <w:tcPr>
            <w:tcW w:w="3192" w:type="dxa"/>
          </w:tcPr>
          <w:p w:rsidR="00C05813" w:rsidRDefault="00C05813" w:rsidP="00C0581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Risk</w:t>
            </w:r>
          </w:p>
        </w:tc>
        <w:tc>
          <w:tcPr>
            <w:tcW w:w="3192" w:type="dxa"/>
          </w:tcPr>
          <w:p w:rsidR="00C05813" w:rsidRDefault="00C05813" w:rsidP="00AB08C0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Opportunities</w:t>
            </w:r>
          </w:p>
        </w:tc>
      </w:tr>
      <w:tr w:rsidR="00C05813" w:rsidTr="00C05813">
        <w:tc>
          <w:tcPr>
            <w:tcW w:w="3192" w:type="dxa"/>
          </w:tcPr>
          <w:p w:rsidR="00C05813" w:rsidRPr="00304D98" w:rsidRDefault="00ED26B7" w:rsidP="00ED26B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The </w:t>
            </w:r>
            <w:r w:rsidRPr="00ED26B7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children’s </w:t>
            </w:r>
            <w:r w:rsidRPr="00ED26B7">
              <w:rPr>
                <w:rFonts w:asciiTheme="majorHAnsi" w:eastAsia="Times New Roman" w:hAnsiTheme="majorHAnsi" w:cs="Arial"/>
                <w:sz w:val="24"/>
                <w:szCs w:val="18"/>
              </w:rPr>
              <w:t>usually rely on their maid to do their needs</w:t>
            </w:r>
            <w:r>
              <w:rPr>
                <w:rFonts w:asciiTheme="majorHAnsi" w:eastAsia="Times New Roman" w:hAnsiTheme="majorHAnsi" w:cs="Arial"/>
                <w:sz w:val="24"/>
                <w:szCs w:val="18"/>
              </w:rPr>
              <w:t>.</w:t>
            </w:r>
          </w:p>
          <w:p w:rsidR="00304D98" w:rsidRPr="00AB39FC" w:rsidRDefault="00AB39FC" w:rsidP="00AB39FC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B39F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The children’s </w:t>
            </w:r>
            <w:r w:rsidR="00304D98" w:rsidRPr="00AB39F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like to play video games all </w:t>
            </w:r>
            <w:r>
              <w:rPr>
                <w:rFonts w:asciiTheme="majorHAnsi" w:eastAsia="Times New Roman" w:hAnsiTheme="majorHAnsi" w:cs="Arial"/>
                <w:sz w:val="24"/>
                <w:szCs w:val="18"/>
              </w:rPr>
              <w:t>day</w:t>
            </w:r>
            <w:r w:rsidR="00304D98" w:rsidRPr="00AB39F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long</w:t>
            </w:r>
            <w:r>
              <w:rPr>
                <w:rFonts w:asciiTheme="majorHAnsi" w:eastAsia="Times New Roman" w:hAnsiTheme="majorHAnsi" w:cs="Arial"/>
                <w:sz w:val="24"/>
                <w:szCs w:val="18"/>
              </w:rPr>
              <w:t>.</w:t>
            </w:r>
          </w:p>
        </w:tc>
        <w:tc>
          <w:tcPr>
            <w:tcW w:w="3192" w:type="dxa"/>
          </w:tcPr>
          <w:p w:rsidR="00ED26B7" w:rsidRDefault="00ED26B7" w:rsidP="00ED26B7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The children’s will not be a responsible and independent student. </w:t>
            </w:r>
            <w:r w:rsidRPr="00ED26B7">
              <w:rPr>
                <w:rFonts w:asciiTheme="majorHAnsi" w:eastAsia="Times New Roman" w:hAnsiTheme="majorHAnsi" w:cs="Arial"/>
                <w:sz w:val="24"/>
                <w:szCs w:val="24"/>
              </w:rPr>
              <w:t>They will also have a difficult future if they keep doing the same thing.</w:t>
            </w:r>
          </w:p>
          <w:p w:rsidR="00AB39FC" w:rsidRPr="00ED26B7" w:rsidRDefault="00AB39FC" w:rsidP="00ED26B7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The children’s will be addicted and they will not focus in the learning. Also their body will not be fit and flexible because of not exercising.</w:t>
            </w:r>
          </w:p>
        </w:tc>
        <w:tc>
          <w:tcPr>
            <w:tcW w:w="3192" w:type="dxa"/>
          </w:tcPr>
          <w:p w:rsidR="00C05813" w:rsidRDefault="00304D98" w:rsidP="00ED26B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At the future the children’s can be good at leading someone but they will be bossy.</w:t>
            </w:r>
          </w:p>
          <w:p w:rsidR="00AB39FC" w:rsidRPr="00ED26B7" w:rsidRDefault="00AB39FC" w:rsidP="00ED26B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By playing games, children’s can solve problems and do resolution and apply it at the real life.</w:t>
            </w:r>
          </w:p>
        </w:tc>
      </w:tr>
    </w:tbl>
    <w:p w:rsidR="00C05813" w:rsidRPr="00184594" w:rsidRDefault="00C05813" w:rsidP="00AB08C0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184594" w:rsidRDefault="00184594" w:rsidP="00AB08C0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B7C1C" w:rsidRPr="003A6DB5" w:rsidRDefault="00F5642F" w:rsidP="00AB08C0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Rabbin/5A</w:t>
      </w:r>
    </w:p>
    <w:p w:rsidR="00C20D14" w:rsidRPr="003A6DB5" w:rsidRDefault="00C20D14" w:rsidP="00C20D14">
      <w:pPr>
        <w:shd w:val="clear" w:color="auto" w:fill="FFFFFF"/>
        <w:spacing w:line="240" w:lineRule="auto"/>
        <w:rPr>
          <w:rFonts w:ascii="Arial" w:eastAsia="Times New Roman" w:hAnsi="Arial" w:cs="Arial"/>
          <w:color w:val="9A9A9A"/>
          <w:sz w:val="24"/>
          <w:szCs w:val="24"/>
        </w:rPr>
      </w:pPr>
    </w:p>
    <w:p w:rsidR="00EE6BEC" w:rsidRDefault="000A47E3" w:rsidP="000A47E3">
      <w:pPr>
        <w:tabs>
          <w:tab w:val="left" w:pos="8186"/>
        </w:tabs>
      </w:pPr>
      <w:r>
        <w:tab/>
      </w:r>
    </w:p>
    <w:sectPr w:rsidR="00EE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059"/>
    <w:multiLevelType w:val="multilevel"/>
    <w:tmpl w:val="A714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07F0B"/>
    <w:multiLevelType w:val="hybridMultilevel"/>
    <w:tmpl w:val="4D646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E7370"/>
    <w:multiLevelType w:val="hybridMultilevel"/>
    <w:tmpl w:val="C01A2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C727E"/>
    <w:multiLevelType w:val="hybridMultilevel"/>
    <w:tmpl w:val="575A8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30B47"/>
    <w:multiLevelType w:val="hybridMultilevel"/>
    <w:tmpl w:val="8D82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52E4F"/>
    <w:multiLevelType w:val="multilevel"/>
    <w:tmpl w:val="81B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F4C4A"/>
    <w:multiLevelType w:val="hybridMultilevel"/>
    <w:tmpl w:val="DB781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14"/>
    <w:rsid w:val="00000A94"/>
    <w:rsid w:val="000A47E3"/>
    <w:rsid w:val="00184594"/>
    <w:rsid w:val="00251F27"/>
    <w:rsid w:val="00304D98"/>
    <w:rsid w:val="003A6DB5"/>
    <w:rsid w:val="004475E0"/>
    <w:rsid w:val="007B4E37"/>
    <w:rsid w:val="00934434"/>
    <w:rsid w:val="009B7C1C"/>
    <w:rsid w:val="009C57AE"/>
    <w:rsid w:val="00A507D1"/>
    <w:rsid w:val="00AB08C0"/>
    <w:rsid w:val="00AB39FC"/>
    <w:rsid w:val="00C05813"/>
    <w:rsid w:val="00C20D14"/>
    <w:rsid w:val="00DB1556"/>
    <w:rsid w:val="00DF30CA"/>
    <w:rsid w:val="00ED26B7"/>
    <w:rsid w:val="00EE6BEC"/>
    <w:rsid w:val="00F5642F"/>
    <w:rsid w:val="00F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D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0D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b10">
    <w:name w:val="pb_10"/>
    <w:basedOn w:val="DefaultParagraphFont"/>
    <w:rsid w:val="00C20D14"/>
  </w:style>
  <w:style w:type="character" w:styleId="Hyperlink">
    <w:name w:val="Hyperlink"/>
    <w:basedOn w:val="DefaultParagraphFont"/>
    <w:uiPriority w:val="99"/>
    <w:unhideWhenUsed/>
    <w:rsid w:val="00C20D14"/>
    <w:rPr>
      <w:color w:val="0000FF"/>
      <w:u w:val="single"/>
    </w:rPr>
  </w:style>
  <w:style w:type="character" w:customStyle="1" w:styleId="kcm-sosial-count">
    <w:name w:val="kcm-sosial-count"/>
    <w:basedOn w:val="DefaultParagraphFont"/>
    <w:rsid w:val="00C20D14"/>
  </w:style>
  <w:style w:type="character" w:styleId="Strong">
    <w:name w:val="Strong"/>
    <w:basedOn w:val="DefaultParagraphFont"/>
    <w:uiPriority w:val="22"/>
    <w:qFormat/>
    <w:rsid w:val="00C20D14"/>
    <w:rPr>
      <w:b/>
      <w:bCs/>
    </w:rPr>
  </w:style>
  <w:style w:type="character" w:customStyle="1" w:styleId="apple-converted-space">
    <w:name w:val="apple-converted-space"/>
    <w:basedOn w:val="DefaultParagraphFont"/>
    <w:rsid w:val="00C20D14"/>
  </w:style>
  <w:style w:type="paragraph" w:styleId="BalloonText">
    <w:name w:val="Balloon Text"/>
    <w:basedOn w:val="Normal"/>
    <w:link w:val="BalloonTextChar"/>
    <w:uiPriority w:val="99"/>
    <w:semiHidden/>
    <w:unhideWhenUsed/>
    <w:rsid w:val="00C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D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0D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b10">
    <w:name w:val="pb_10"/>
    <w:basedOn w:val="DefaultParagraphFont"/>
    <w:rsid w:val="00C20D14"/>
  </w:style>
  <w:style w:type="character" w:styleId="Hyperlink">
    <w:name w:val="Hyperlink"/>
    <w:basedOn w:val="DefaultParagraphFont"/>
    <w:uiPriority w:val="99"/>
    <w:unhideWhenUsed/>
    <w:rsid w:val="00C20D14"/>
    <w:rPr>
      <w:color w:val="0000FF"/>
      <w:u w:val="single"/>
    </w:rPr>
  </w:style>
  <w:style w:type="character" w:customStyle="1" w:styleId="kcm-sosial-count">
    <w:name w:val="kcm-sosial-count"/>
    <w:basedOn w:val="DefaultParagraphFont"/>
    <w:rsid w:val="00C20D14"/>
  </w:style>
  <w:style w:type="character" w:styleId="Strong">
    <w:name w:val="Strong"/>
    <w:basedOn w:val="DefaultParagraphFont"/>
    <w:uiPriority w:val="22"/>
    <w:qFormat/>
    <w:rsid w:val="00C20D14"/>
    <w:rPr>
      <w:b/>
      <w:bCs/>
    </w:rPr>
  </w:style>
  <w:style w:type="character" w:customStyle="1" w:styleId="apple-converted-space">
    <w:name w:val="apple-converted-space"/>
    <w:basedOn w:val="DefaultParagraphFont"/>
    <w:rsid w:val="00C20D14"/>
  </w:style>
  <w:style w:type="paragraph" w:styleId="BalloonText">
    <w:name w:val="Balloon Text"/>
    <w:basedOn w:val="Normal"/>
    <w:link w:val="BalloonTextChar"/>
    <w:uiPriority w:val="99"/>
    <w:semiHidden/>
    <w:unhideWhenUsed/>
    <w:rsid w:val="00C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1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3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FDFD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ealth.kompas.com/read/2015/05/08/124500723/Kenalkan.Konsep.Belajar.Berbasis.Pengalaman.Bagi.A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2015-05-11T03:13:00Z</dcterms:created>
  <dcterms:modified xsi:type="dcterms:W3CDTF">2015-05-26T01:52:00Z</dcterms:modified>
</cp:coreProperties>
</file>